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San Jose State University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Department of Computer Science 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Professor: Ahmad Yazdankhah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Project: Functional Spec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Fion Leong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Mitchell Sarmento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Naghmeh Anvari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Brendon Yim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Fall 2016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 of Contents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Table of Figures</w:t>
        <w:tab/>
        <w:tab/>
        <w:tab/>
        <w:tab/>
        <w:tab/>
        <w:tab/>
        <w:tab/>
        <w:tab/>
        <w:tab/>
        <w:t xml:space="preserve"> 2</w:t>
        <w:br w:type="textWrapping"/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Functional Requirements</w:t>
        <w:tab/>
        <w:tab/>
        <w:tab/>
        <w:tab/>
        <w:tab/>
        <w:tab/>
        <w:tab/>
        <w:tab/>
        <w:t xml:space="preserve"> 3</w:t>
        <w:br w:type="textWrapping"/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Nonfunctional Requirements</w:t>
        <w:tab/>
        <w:tab/>
        <w:tab/>
        <w:tab/>
        <w:tab/>
        <w:tab/>
        <w:tab/>
        <w:t xml:space="preserve"> 4</w:t>
        <w:br w:type="textWrapping"/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Use Cases</w:t>
        <w:tab/>
        <w:tab/>
        <w:tab/>
        <w:tab/>
        <w:tab/>
        <w:tab/>
        <w:tab/>
        <w:tab/>
        <w:tab/>
        <w:tab/>
        <w:t xml:space="preserve"> 5</w:t>
        <w:br w:type="textWrapping"/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Website Screenshot</w:t>
        <w:tab/>
        <w:tab/>
        <w:tab/>
        <w:tab/>
        <w:tab/>
        <w:tab/>
        <w:tab/>
        <w:tab/>
        <w:t xml:space="preserve">13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 of Figures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480" w:lineRule="auto"/>
        <w:contextualSpacing w:val="0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Figure 1 -- Home Page</w:t>
        <w:tab/>
        <w:tab/>
        <w:tab/>
        <w:tab/>
        <w:tab/>
        <w:tab/>
        <w:tab/>
        <w:tab/>
        <w:tab/>
        <w:t xml:space="preserve">       13</w:t>
      </w:r>
    </w:p>
    <w:p w:rsidR="00000000" w:rsidDel="00000000" w:rsidP="00000000" w:rsidRDefault="00000000" w:rsidRPr="00000000">
      <w:pPr>
        <w:spacing w:line="480" w:lineRule="auto"/>
        <w:contextualSpacing w:val="0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Figure 2 -- Login Page</w:t>
        <w:tab/>
        <w:tab/>
        <w:tab/>
        <w:tab/>
        <w:tab/>
        <w:tab/>
        <w:tab/>
        <w:tab/>
        <w:tab/>
        <w:t xml:space="preserve">       14</w:t>
      </w:r>
    </w:p>
    <w:p w:rsidR="00000000" w:rsidDel="00000000" w:rsidP="00000000" w:rsidRDefault="00000000" w:rsidRPr="00000000">
      <w:pPr>
        <w:spacing w:line="480" w:lineRule="auto"/>
        <w:contextualSpacing w:val="0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Figure 3 -- Sign up page</w:t>
        <w:tab/>
        <w:tab/>
        <w:tab/>
        <w:tab/>
        <w:tab/>
        <w:tab/>
        <w:tab/>
        <w:tab/>
        <w:tab/>
        <w:t xml:space="preserve">       15</w:t>
      </w:r>
    </w:p>
    <w:p w:rsidR="00000000" w:rsidDel="00000000" w:rsidP="00000000" w:rsidRDefault="00000000" w:rsidRPr="00000000">
      <w:pPr>
        <w:spacing w:line="480" w:lineRule="auto"/>
        <w:contextualSpacing w:val="0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Figure 4 -- Successful Sign Up </w:t>
        <w:tab/>
        <w:tab/>
        <w:tab/>
        <w:tab/>
        <w:tab/>
        <w:tab/>
        <w:tab/>
        <w:tab/>
        <w:t xml:space="preserve">       16</w:t>
      </w:r>
    </w:p>
    <w:p w:rsidR="00000000" w:rsidDel="00000000" w:rsidP="00000000" w:rsidRDefault="00000000" w:rsidRPr="00000000">
      <w:pPr>
        <w:spacing w:line="480" w:lineRule="auto"/>
        <w:contextualSpacing w:val="0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Figure 5 --  Caregiver Listings</w:t>
        <w:tab/>
        <w:tab/>
        <w:tab/>
        <w:tab/>
        <w:tab/>
        <w:tab/>
        <w:tab/>
        <w:tab/>
        <w:t xml:space="preserve">       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Functional Requirements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Create text input line for users to sign up their account. Text field require users to provide their emails and name.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Provide users a calendar and link into their accounts. For example, using Google calendar to work together. It will display a clear and visible schedule to users.</w:t>
        <w:br w:type="textWrapping"/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Search functions by scripting the website like indeed.com. In order to create dynamic web services to users, it is a useful way to make it.</w:t>
        <w:br w:type="textWrapping"/>
      </w:r>
    </w:p>
    <w:p w:rsidR="00000000" w:rsidDel="00000000" w:rsidP="00000000" w:rsidRDefault="00000000" w:rsidRPr="00000000">
      <w:pPr>
        <w:widowControl w:val="0"/>
        <w:numPr>
          <w:ilvl w:val="0"/>
          <w:numId w:val="6"/>
        </w:numPr>
        <w:spacing w:after="320" w:lineRule="auto"/>
        <w:ind w:left="720" w:hanging="360"/>
        <w:contextualSpacing w:val="1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Narrow search by specifying criteria such as: location, schedule, care services, etc. </w:t>
        <w:br w:type="textWrapping"/>
      </w:r>
    </w:p>
    <w:p w:rsidR="00000000" w:rsidDel="00000000" w:rsidP="00000000" w:rsidRDefault="00000000" w:rsidRPr="00000000">
      <w:pPr>
        <w:widowControl w:val="0"/>
        <w:numPr>
          <w:ilvl w:val="0"/>
          <w:numId w:val="6"/>
        </w:numPr>
        <w:spacing w:after="320" w:lineRule="auto"/>
        <w:ind w:left="720" w:hanging="360"/>
        <w:contextualSpacing w:val="1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Verify credentials of caregivers. (CNA license, background check)</w:t>
        <w:br w:type="textWrapping"/>
      </w:r>
    </w:p>
    <w:p w:rsidR="00000000" w:rsidDel="00000000" w:rsidP="00000000" w:rsidRDefault="00000000" w:rsidRPr="00000000">
      <w:pPr>
        <w:widowControl w:val="0"/>
        <w:numPr>
          <w:ilvl w:val="0"/>
          <w:numId w:val="6"/>
        </w:numPr>
        <w:spacing w:after="320" w:lineRule="auto"/>
        <w:ind w:left="720" w:hanging="360"/>
        <w:contextualSpacing w:val="1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The ability to communicate through our messaging system.</w:t>
        <w:br w:type="textWrapping"/>
      </w:r>
    </w:p>
    <w:p w:rsidR="00000000" w:rsidDel="00000000" w:rsidP="00000000" w:rsidRDefault="00000000" w:rsidRPr="00000000">
      <w:pPr>
        <w:widowControl w:val="0"/>
        <w:numPr>
          <w:ilvl w:val="0"/>
          <w:numId w:val="6"/>
        </w:numPr>
        <w:spacing w:after="320" w:lineRule="auto"/>
        <w:ind w:left="720" w:hanging="360"/>
        <w:contextualSpacing w:val="1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View schedules and availability of caregivers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NonFunctional Requirements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Response time should be quick. Usually, it takes a lot time to get data from a website. In order to provide a quick search, we are limited to show 100 search results to users.</w:t>
        <w:br w:type="textWrapping"/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A system crash will not result in data loss or data being corrupted.</w:t>
        <w:br w:type="textWrapping"/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The application should be secure since members may provide sensitive information.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The UI should be intuitive and easy to use.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For example, character font and picture should be bigger, and reduce any unnecessary features on the web page. Keep it simple for seniors to use.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Use Cases (4)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1.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tbl>
      <w:tblPr>
        <w:tblStyle w:val="Table1"/>
        <w:bidiVisual w:val="0"/>
        <w:tblW w:w="9372.05103969754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095"/>
        <w:gridCol w:w="2040"/>
        <w:gridCol w:w="3751.0775047258976"/>
        <w:gridCol w:w="2485.9735349716443"/>
        <w:tblGridChange w:id="0">
          <w:tblGrid>
            <w:gridCol w:w="1095"/>
            <w:gridCol w:w="2040"/>
            <w:gridCol w:w="3751.0775047258976"/>
            <w:gridCol w:w="2485.9735349716443"/>
          </w:tblGrid>
        </w:tblGridChange>
      </w:tblGrid>
      <w:t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60" w:before="60" w:lineRule="auto"/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fdfdf" w:val="clear"/>
                <w:rtl w:val="0"/>
              </w:rPr>
              <w:t xml:space="preserve">Use Case Name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color w:val="ff9900"/>
                <w:sz w:val="24"/>
                <w:szCs w:val="24"/>
                <w:rtl w:val="0"/>
              </w:rPr>
              <w:t xml:space="preserve">SCC-login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mdkd08t00cx2" w:id="0"/>
            <w:bookmarkEnd w:id="0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Goal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This use case describes how a user logs into the SCC System.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godlarpfaqiy" w:id="1"/>
            <w:bookmarkEnd w:id="1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Participating Actors</w:t>
            </w:r>
          </w:p>
        </w:tc>
      </w:tr>
      <w:tr>
        <w:tc>
          <w:tcPr>
            <w:gridSpan w:val="4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This use case starts when an actor wishes to log into SCC System.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lewocgiy6fy2" w:id="2"/>
            <w:bookmarkEnd w:id="2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Nonfunctional Requirements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5"/>
              </w:numPr>
              <w:ind w:left="720" w:hanging="360"/>
              <w:contextualSpacing w:val="1"/>
              <w:jc w:val="left"/>
              <w:rPr>
                <w:rFonts w:ascii="Open Sans" w:cs="Open Sans" w:eastAsia="Open Sans" w:hAnsi="Open Sans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User should use a web browser like Firefox 5 or higher, Google Chrome, IE 10,  and Safari.</w:t>
            </w:r>
          </w:p>
          <w:p w:rsidR="00000000" w:rsidDel="00000000" w:rsidP="00000000" w:rsidRDefault="00000000" w:rsidRPr="00000000">
            <w:pPr>
              <w:numPr>
                <w:ilvl w:val="0"/>
                <w:numId w:val="5"/>
              </w:numPr>
              <w:ind w:left="720" w:hanging="360"/>
              <w:contextualSpacing w:val="1"/>
              <w:jc w:val="left"/>
              <w:rPr>
                <w:rFonts w:ascii="Open Sans" w:cs="Open Sans" w:eastAsia="Open Sans" w:hAnsi="Open Sans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System responses no longer than 15 seconds since it takes some to get a result.</w:t>
            </w:r>
          </w:p>
          <w:p w:rsidR="00000000" w:rsidDel="00000000" w:rsidP="00000000" w:rsidRDefault="00000000" w:rsidRPr="00000000">
            <w:pPr>
              <w:numPr>
                <w:ilvl w:val="0"/>
                <w:numId w:val="5"/>
              </w:numPr>
              <w:ind w:left="720" w:hanging="360"/>
              <w:contextualSpacing w:val="1"/>
              <w:jc w:val="left"/>
              <w:rPr>
                <w:rFonts w:ascii="Open Sans" w:cs="Open Sans" w:eastAsia="Open Sans" w:hAnsi="Open Sans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web page is compliant with the government section 508 rule.</w:t>
            </w:r>
          </w:p>
          <w:p w:rsidR="00000000" w:rsidDel="00000000" w:rsidP="00000000" w:rsidRDefault="00000000" w:rsidRPr="00000000">
            <w:pPr>
              <w:ind w:left="10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l71cubw8pvzl" w:id="3"/>
            <w:bookmarkEnd w:id="3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Glossary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Email account, Gmail account, Password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c2d69b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dgjxtchfj12q" w:id="4"/>
            <w:bookmarkEnd w:id="4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c2d69b" w:val="clear"/>
                <w:rtl w:val="0"/>
              </w:rPr>
              <w:t xml:space="preserve">Primary Flow of Events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7"/>
              </w:numPr>
              <w:ind w:left="720" w:hanging="360"/>
              <w:contextualSpacing w:val="1"/>
              <w:rPr>
                <w:rFonts w:ascii="Open Sans" w:cs="Open Sans" w:eastAsia="Open Sans" w:hAnsi="Open Sans"/>
                <w:sz w:val="24"/>
                <w:szCs w:val="24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system requests that the actor enter her email and password.</w:t>
            </w:r>
          </w:p>
          <w:p w:rsidR="00000000" w:rsidDel="00000000" w:rsidP="00000000" w:rsidRDefault="00000000" w:rsidRPr="00000000">
            <w:pPr>
              <w:numPr>
                <w:ilvl w:val="0"/>
                <w:numId w:val="7"/>
              </w:numPr>
              <w:ind w:left="720" w:hanging="360"/>
              <w:contextualSpacing w:val="1"/>
              <w:rPr>
                <w:rFonts w:ascii="Open Sans" w:cs="Open Sans" w:eastAsia="Open Sans" w:hAnsi="Open Sans"/>
                <w:sz w:val="24"/>
                <w:szCs w:val="24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actors enter her email and password.</w:t>
            </w:r>
          </w:p>
          <w:p w:rsidR="00000000" w:rsidDel="00000000" w:rsidP="00000000" w:rsidRDefault="00000000" w:rsidRPr="00000000">
            <w:pPr>
              <w:numPr>
                <w:ilvl w:val="0"/>
                <w:numId w:val="7"/>
              </w:numPr>
              <w:ind w:left="720" w:hanging="360"/>
              <w:contextualSpacing w:val="1"/>
              <w:rPr>
                <w:rFonts w:ascii="Open Sans" w:cs="Open Sans" w:eastAsia="Open Sans" w:hAnsi="Open Sans"/>
                <w:sz w:val="24"/>
                <w:szCs w:val="24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system validates the entered and password and logs the actor into the system.</w:t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5gcmw35nf49y" w:id="5"/>
            <w:bookmarkEnd w:id="5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Trigger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rtl w:val="0"/>
              </w:rPr>
              <w:t xml:space="preserve">User requests to login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ind w:left="720" w:hanging="360"/>
              <w:contextualSpacing w:val="1"/>
              <w:rPr>
                <w:rFonts w:ascii="Open Sans" w:cs="Open Sans" w:eastAsia="Open Sans" w:hAnsi="Open Sans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If the actor enters an invalid email and/or password, the system displays an error message. The actor can choose to either return to the beginning</w:t>
            </w:r>
            <w:r w:rsidDel="00000000" w:rsidR="00000000" w:rsidRPr="00000000">
              <w:rPr>
                <w:rFonts w:ascii="Open Sans" w:cs="Open Sans" w:eastAsia="Open Sans" w:hAnsi="Open Sans"/>
                <w:i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or cancel the login.</w:t>
            </w:r>
          </w:p>
          <w:p w:rsidR="00000000" w:rsidDel="00000000" w:rsidP="00000000" w:rsidRDefault="00000000" w:rsidRPr="00000000">
            <w:pPr>
              <w:ind w:left="10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53b4vyr4tuwz" w:id="6"/>
            <w:bookmarkEnd w:id="6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Primary Preconditions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User presses the submit button and is logged into the system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Steps</w:t>
            </w:r>
          </w:p>
        </w:tc>
        <w:tc>
          <w:tcPr>
            <w:gridSpan w:val="2"/>
            <w:tcBorders>
              <w:top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System Response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Request user to enter email and password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request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enter her password and email 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Valid 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login SCC system to use 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running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4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re-enter her password and email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Error message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5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 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kdki3bexa30" w:id="7"/>
            <w:bookmarkEnd w:id="7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Primary Postconditions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 The database table will be updated as user login event time.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8db3e2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uzn3gewidj0z" w:id="8"/>
            <w:bookmarkEnd w:id="8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8db3e2" w:val="clear"/>
                <w:rtl w:val="0"/>
              </w:rPr>
              <w:t xml:space="preserve">Alternate Flow of Events</w:t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tl w:val="0"/>
              </w:rPr>
              <w:t xml:space="preserve">Forget Password</w:t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ind w:left="0" w:firstLine="0"/>
              <w:contextualSpacing w:val="0"/>
            </w:pPr>
            <w:r w:rsidDel="00000000" w:rsidR="00000000" w:rsidRPr="00000000">
              <w:rPr>
                <w:rtl w:val="0"/>
              </w:rPr>
              <w:t xml:space="preserve">SCC system requests the user to enter email address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Alternate Trigger</w:t>
            </w:r>
          </w:p>
          <w:p w:rsidR="00000000" w:rsidDel="00000000" w:rsidP="00000000" w:rsidRDefault="00000000" w:rsidRPr="00000000">
            <w:pPr>
              <w:ind w:left="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shd w:fill="dbe5f1" w:val="clear"/>
                <w:rtl w:val="0"/>
              </w:rPr>
              <w:t xml:space="preserve">System check email address in its database system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user click on "Forget Password"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Steps</w:t>
            </w:r>
          </w:p>
        </w:tc>
        <w:tc>
          <w:tcPr>
            <w:gridSpan w:val="2"/>
            <w:tcBorders>
              <w:top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System Response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was requested to enter her email</w:t>
            </w:r>
          </w:p>
        </w:tc>
        <w:tc>
          <w:tcPr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request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enter her email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valid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i w:val="1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get a email from  SCC system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 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280" w:lineRule="auto"/>
              <w:ind w:left="100" w:firstLine="0"/>
              <w:contextualSpacing w:val="0"/>
              <w:jc w:val="center"/>
            </w:pPr>
            <w:bookmarkStart w:colFirst="0" w:colLast="0" w:name="_91b4so8799tr" w:id="9"/>
            <w:bookmarkEnd w:id="9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be5f1" w:val="clear"/>
                <w:rtl w:val="0"/>
              </w:rPr>
              <w:t xml:space="preserve">Alternate</w:t>
            </w:r>
            <w:r w:rsidDel="00000000" w:rsidR="00000000" w:rsidRPr="00000000">
              <w:rPr>
                <w:rFonts w:ascii="Open Sans" w:cs="Open Sans" w:eastAsia="Open Sans" w:hAnsi="Open Sans"/>
                <w:color w:val="000000"/>
                <w:sz w:val="24"/>
                <w:szCs w:val="24"/>
                <w:shd w:fill="dbe5f1" w:val="clear"/>
                <w:rtl w:val="0"/>
              </w:rPr>
              <w:t xml:space="preserve"> </w:t>
            </w:r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be5f1" w:val="clear"/>
                <w:rtl w:val="0"/>
              </w:rPr>
              <w:t xml:space="preserve">Postconditions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If the use case was successful, the actor is now logged into the system. If not the system state is unchanged.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2.</w:t>
      </w:r>
    </w:p>
    <w:tbl>
      <w:tblPr>
        <w:tblStyle w:val="Table2"/>
        <w:bidiVisual w:val="0"/>
        <w:tblW w:w="9372.05103969754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020"/>
        <w:gridCol w:w="2115"/>
        <w:gridCol w:w="3751.0775047258976"/>
        <w:gridCol w:w="2485.9735349716443"/>
        <w:tblGridChange w:id="0">
          <w:tblGrid>
            <w:gridCol w:w="1020"/>
            <w:gridCol w:w="2115"/>
            <w:gridCol w:w="3751.0775047258976"/>
            <w:gridCol w:w="2485.9735349716443"/>
          </w:tblGrid>
        </w:tblGridChange>
      </w:tblGrid>
      <w:t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60" w:before="60" w:lineRule="auto"/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fdfdf" w:val="clear"/>
                <w:rtl w:val="0"/>
              </w:rPr>
              <w:t xml:space="preserve">Use Case Name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60" w:before="60" w:lineRule="auto"/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Creating an account on SCC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yw45nfylw3rs" w:id="10"/>
            <w:bookmarkEnd w:id="10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Goal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This use case describes how a user can create an account on SCC.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12lhb51e0j5j" w:id="11"/>
            <w:bookmarkEnd w:id="11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Participating Actors</w:t>
            </w:r>
          </w:p>
        </w:tc>
      </w:tr>
      <w:tr>
        <w:tc>
          <w:tcPr>
            <w:gridSpan w:val="4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Caregivers and Care seekers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3qh77bu2nvbl" w:id="12"/>
            <w:bookmarkEnd w:id="12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Nonfunctional Requirements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numPr>
                <w:ilvl w:val="0"/>
                <w:numId w:val="3"/>
              </w:numPr>
              <w:ind w:left="720" w:hanging="360"/>
              <w:contextualSpacing w:val="1"/>
              <w:jc w:val="left"/>
              <w:rPr>
                <w:rFonts w:ascii="Open Sans" w:cs="Open Sans" w:eastAsia="Open Sans" w:hAnsi="Open Sans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User should use a web browser like Firefox 5 or higher, IE 10, Chrome, Safari.</w:t>
            </w:r>
          </w:p>
          <w:p w:rsidR="00000000" w:rsidDel="00000000" w:rsidP="00000000" w:rsidRDefault="00000000" w:rsidRPr="00000000">
            <w:pPr>
              <w:numPr>
                <w:ilvl w:val="0"/>
                <w:numId w:val="3"/>
              </w:numPr>
              <w:ind w:left="720" w:hanging="360"/>
              <w:contextualSpacing w:val="1"/>
              <w:jc w:val="left"/>
              <w:rPr>
                <w:rFonts w:ascii="Open Sans" w:cs="Open Sans" w:eastAsia="Open Sans" w:hAnsi="Open Sans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System responses no longer than 3 seconds.</w:t>
            </w:r>
          </w:p>
          <w:p w:rsidR="00000000" w:rsidDel="00000000" w:rsidP="00000000" w:rsidRDefault="00000000" w:rsidRPr="00000000">
            <w:pPr>
              <w:numPr>
                <w:ilvl w:val="0"/>
                <w:numId w:val="3"/>
              </w:numPr>
              <w:ind w:left="720" w:hanging="360"/>
              <w:contextualSpacing w:val="1"/>
              <w:jc w:val="left"/>
              <w:rPr>
                <w:rFonts w:ascii="Open Sans" w:cs="Open Sans" w:eastAsia="Open Sans" w:hAnsi="Open Sans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web page is compliant with the government section 508 rule.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hcv8dhatt2fd" w:id="13"/>
            <w:bookmarkEnd w:id="13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Glossary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c2d69b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8pkwi19r0ru0" w:id="14"/>
            <w:bookmarkEnd w:id="14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c2d69b" w:val="clear"/>
                <w:rtl w:val="0"/>
              </w:rPr>
              <w:t xml:space="preserve">Primary Flow of Events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9pxvpv7bpetq" w:id="15"/>
            <w:bookmarkEnd w:id="15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Trigger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User clicks on “Create an account”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itmnlj9ldd7f" w:id="16"/>
            <w:bookmarkEnd w:id="16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Primary Preconditions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User is on the Login page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Steps</w:t>
            </w:r>
          </w:p>
        </w:tc>
        <w:tc>
          <w:tcPr>
            <w:gridSpan w:val="2"/>
            <w:tcBorders>
              <w:top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System Response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will type in their information, first name, email, phone number, etc. to corresponding text fields</w:t>
            </w:r>
          </w:p>
        </w:tc>
        <w:tc>
          <w:tcPr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Waiting for user to finish inputting data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 User sets a profile image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Allow the user to access their local storage to select an image as their profile picture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 User types in their work experience 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Waiting for user to finish inputting data 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4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 User clicks on “Submit” button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All the data that were typed into text fields will now be checked. If all the text fields with * are filled and contains the correct format, the data will be imported to the database.  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5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Website will display “Your account has been successfully created. Click here to login to SCC.”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The database has successfully created a user with the input data.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6yyn1hq6l727" w:id="17"/>
            <w:bookmarkEnd w:id="17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Primary Postconditions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system database will create a user with the input data.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8db3e2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  <w:jc w:val="center"/>
            </w:pPr>
            <w:bookmarkStart w:colFirst="0" w:colLast="0" w:name="_l09kryooouok" w:id="18"/>
            <w:bookmarkEnd w:id="18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8db3e2" w:val="clear"/>
                <w:rtl w:val="0"/>
              </w:rPr>
              <w:t xml:space="preserve">Alternate Flow of Events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Alternate Trigger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user clicks on “Cancel”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Steps</w:t>
            </w:r>
          </w:p>
        </w:tc>
        <w:tc>
          <w:tcPr>
            <w:gridSpan w:val="2"/>
            <w:tcBorders>
              <w:top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System Response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Any inputs already in the text fields will be erased </w:t>
            </w:r>
          </w:p>
        </w:tc>
        <w:tc>
          <w:tcPr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Deletes all the input from text fields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The website will redirect the user back to the login page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No input data is stored or sent to database 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280" w:lineRule="auto"/>
              <w:ind w:left="100" w:firstLine="0"/>
              <w:contextualSpacing w:val="0"/>
              <w:jc w:val="center"/>
            </w:pPr>
            <w:bookmarkStart w:colFirst="0" w:colLast="0" w:name="_irq18pddwouv" w:id="19"/>
            <w:bookmarkEnd w:id="19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be5f1" w:val="clear"/>
                <w:rtl w:val="0"/>
              </w:rPr>
              <w:t xml:space="preserve">Alternate</w:t>
            </w:r>
            <w:r w:rsidDel="00000000" w:rsidR="00000000" w:rsidRPr="00000000">
              <w:rPr>
                <w:rFonts w:ascii="Open Sans" w:cs="Open Sans" w:eastAsia="Open Sans" w:hAnsi="Open Sans"/>
                <w:color w:val="000000"/>
                <w:sz w:val="24"/>
                <w:szCs w:val="24"/>
                <w:shd w:fill="dbe5f1" w:val="clear"/>
                <w:rtl w:val="0"/>
              </w:rPr>
              <w:t xml:space="preserve"> </w:t>
            </w:r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be5f1" w:val="clear"/>
                <w:rtl w:val="0"/>
              </w:rPr>
              <w:t xml:space="preserve">Postconditions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database will not create a user with the input data. </w:t>
            </w:r>
          </w:p>
        </w:tc>
      </w:tr>
    </w:tbl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3. </w:t>
      </w:r>
    </w:p>
    <w:tbl>
      <w:tblPr>
        <w:tblStyle w:val="Table3"/>
        <w:bidiVisual w:val="0"/>
        <w:tblW w:w="9372.05103969754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080"/>
        <w:gridCol w:w="2055"/>
        <w:gridCol w:w="3751.0775047258976"/>
        <w:gridCol w:w="2485.9735349716443"/>
        <w:tblGridChange w:id="0">
          <w:tblGrid>
            <w:gridCol w:w="1080"/>
            <w:gridCol w:w="2055"/>
            <w:gridCol w:w="3751.0775047258976"/>
            <w:gridCol w:w="2485.9735349716443"/>
          </w:tblGrid>
        </w:tblGridChange>
      </w:tblGrid>
      <w:t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76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fdfdf" w:val="clear"/>
                <w:rtl w:val="0"/>
              </w:rPr>
              <w:t xml:space="preserve">Use Case Name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60" w:before="60" w:lineRule="auto"/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User filters search results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dt7esf7bpm4k" w:id="20"/>
            <w:bookmarkEnd w:id="20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Goal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This use case describes how a user can optionally filter his/her search query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e9qprh6zgnvh" w:id="21"/>
            <w:bookmarkEnd w:id="21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Participating Actors</w:t>
            </w:r>
          </w:p>
        </w:tc>
      </w:tr>
      <w:tr>
        <w:tc>
          <w:tcPr>
            <w:gridSpan w:val="4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Caregivers and Care seekers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blre83a7uowi" w:id="22"/>
            <w:bookmarkEnd w:id="22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Nonfunctional Requirements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  1.    User should use a web browser like Firefox 5 or higher, IE 10.</w:t>
            </w:r>
          </w:p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2.    System responses no longer than 10 seconds.</w:t>
            </w:r>
          </w:p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3.    The web page is compliant with the government section 508 rule.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r41it1iuqump" w:id="23"/>
            <w:bookmarkEnd w:id="23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Glossary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Query: The query can be based on user’s location, wage, type of care,etc.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c2d69b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jowq4w8tx7do" w:id="24"/>
            <w:bookmarkEnd w:id="24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c2d69b" w:val="clear"/>
                <w:rtl w:val="0"/>
              </w:rPr>
              <w:t xml:space="preserve">Primary Flow of Events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g7wydsm6985i" w:id="25"/>
            <w:bookmarkEnd w:id="25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Trigger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User clicks on check boxes to choose different options for their query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vwrpr2rdujoc" w:id="26"/>
            <w:bookmarkEnd w:id="26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Primary Preconditions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Users must finish all registrations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Steps</w:t>
            </w:r>
          </w:p>
        </w:tc>
        <w:tc>
          <w:tcPr>
            <w:gridSpan w:val="2"/>
            <w:tcBorders>
              <w:top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System Response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checks the boxes to filter results as needed</w:t>
            </w:r>
          </w:p>
        </w:tc>
        <w:tc>
          <w:tcPr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Waits for user to finish choosing the filters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presses the update button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Sends the requested query back to the database and retrieves an updated list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e4f74hrp8vb9" w:id="27"/>
            <w:bookmarkEnd w:id="27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Primary Postconditions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 The list of results will be updated to filtered result set.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8db3e2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l3omaneb8w0l" w:id="28"/>
            <w:bookmarkEnd w:id="28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8db3e2" w:val="clear"/>
                <w:rtl w:val="0"/>
              </w:rPr>
              <w:t xml:space="preserve">Alternate Flow of Events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Alternate Trigger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user unchecks filters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Steps</w:t>
            </w:r>
          </w:p>
        </w:tc>
        <w:tc>
          <w:tcPr>
            <w:gridSpan w:val="2"/>
            <w:tcBorders>
              <w:top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System Response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The user clicks on all or some of the checked boxes to uncheck</w:t>
            </w:r>
          </w:p>
        </w:tc>
        <w:tc>
          <w:tcPr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Waits for user to finish checking or unchecking filters 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presses the Update button 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Sends the requested query back to the database and retrieves an updated list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280" w:lineRule="auto"/>
              <w:ind w:left="100" w:firstLine="0"/>
              <w:contextualSpacing w:val="0"/>
            </w:pPr>
            <w:bookmarkStart w:colFirst="0" w:colLast="0" w:name="_r7lt0qpgry1o" w:id="29"/>
            <w:bookmarkEnd w:id="29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be5f1" w:val="clear"/>
                <w:rtl w:val="0"/>
              </w:rPr>
              <w:t xml:space="preserve">Alternate</w:t>
            </w:r>
            <w:r w:rsidDel="00000000" w:rsidR="00000000" w:rsidRPr="00000000">
              <w:rPr>
                <w:rFonts w:ascii="Open Sans" w:cs="Open Sans" w:eastAsia="Open Sans" w:hAnsi="Open Sans"/>
                <w:color w:val="000000"/>
                <w:sz w:val="24"/>
                <w:szCs w:val="24"/>
                <w:shd w:fill="dbe5f1" w:val="clear"/>
                <w:rtl w:val="0"/>
              </w:rPr>
              <w:t xml:space="preserve"> </w:t>
            </w:r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be5f1" w:val="clear"/>
                <w:rtl w:val="0"/>
              </w:rPr>
              <w:t xml:space="preserve">Postconditions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list of result we’ll be set back to the original one or it will be updated to a different filter.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4. </w:t>
      </w:r>
    </w:p>
    <w:tbl>
      <w:tblPr>
        <w:tblStyle w:val="Table4"/>
        <w:bidiVisual w:val="0"/>
        <w:tblW w:w="9372.05103969754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035"/>
        <w:gridCol w:w="2100"/>
        <w:gridCol w:w="3751.0775047258976"/>
        <w:gridCol w:w="2485.9735349716443"/>
        <w:tblGridChange w:id="0">
          <w:tblGrid>
            <w:gridCol w:w="1035"/>
            <w:gridCol w:w="2100"/>
            <w:gridCol w:w="3751.0775047258976"/>
            <w:gridCol w:w="2485.9735349716443"/>
          </w:tblGrid>
        </w:tblGridChange>
      </w:tblGrid>
      <w:t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60" w:before="60" w:lineRule="auto"/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fdfdf" w:val="clear"/>
                <w:rtl w:val="0"/>
              </w:rPr>
              <w:t xml:space="preserve">Use Case Name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60" w:before="60" w:lineRule="auto"/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Setup availability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8a4xx24vn5hh" w:id="30"/>
            <w:bookmarkEnd w:id="30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Goal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This use case describes how a user can setup their availability on their profile calendar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s11um62gud0b" w:id="31"/>
            <w:bookmarkEnd w:id="31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Participating Actors</w:t>
            </w:r>
          </w:p>
        </w:tc>
      </w:tr>
      <w:tr>
        <w:tc>
          <w:tcPr>
            <w:gridSpan w:val="4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Caregivers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r6v79tonnz6h" w:id="32"/>
            <w:bookmarkEnd w:id="32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Nonfunctional Requirements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  1.    User should use a web browser like Firefox 5 or higher, IE 10.</w:t>
            </w:r>
          </w:p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2.    System responses no longer than 10 seconds.</w:t>
            </w:r>
          </w:p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3.    The web page is compliant with the government section 508 rule.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fdfd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rikto7ml2eos" w:id="33"/>
            <w:bookmarkEnd w:id="33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fdfdf" w:val="clear"/>
                <w:rtl w:val="0"/>
              </w:rPr>
              <w:t xml:space="preserve">Glossary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c2d69b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qan48xxxyazl" w:id="34"/>
            <w:bookmarkEnd w:id="34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c2d69b" w:val="clear"/>
                <w:rtl w:val="0"/>
              </w:rPr>
              <w:t xml:space="preserve">Primary Flow of Events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5u4wfqzhaav4" w:id="35"/>
            <w:bookmarkEnd w:id="35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Trigger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User clicks on “Edit availability” button inside profile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a9irvje0jk4t" w:id="36"/>
            <w:bookmarkEnd w:id="36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Primary Preconditions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User is logged into the system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Steps</w:t>
            </w:r>
          </w:p>
        </w:tc>
        <w:tc>
          <w:tcPr>
            <w:gridSpan w:val="2"/>
            <w:tcBorders>
              <w:top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eaf1dd" w:val="clear"/>
                <w:rtl w:val="0"/>
              </w:rPr>
              <w:t xml:space="preserve">System Response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clicks on the date on the calendar</w:t>
            </w:r>
          </w:p>
        </w:tc>
        <w:tc>
          <w:tcPr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A pop up screen will appear to choose the hours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 User selects hours and presses “ok”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The data will be stored in the database.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 The website will display “Profile updated”. 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The new data will be shown to the user and the table of availability hours will be updated.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eaf1dd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y2i4ox5dd5ru" w:id="37"/>
            <w:bookmarkEnd w:id="37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eaf1dd" w:val="clear"/>
                <w:rtl w:val="0"/>
              </w:rPr>
              <w:t xml:space="preserve">Primary Postconditions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database table availability will be updated with the input data.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8db3e2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60" w:lineRule="auto"/>
              <w:ind w:left="100" w:firstLine="0"/>
              <w:contextualSpacing w:val="0"/>
            </w:pPr>
            <w:bookmarkStart w:colFirst="0" w:colLast="0" w:name="_9e7vrma7i0o2" w:id="38"/>
            <w:bookmarkEnd w:id="38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8db3e2" w:val="clear"/>
                <w:rtl w:val="0"/>
              </w:rPr>
              <w:t xml:space="preserve">Alternate Flow of Events</w:t>
            </w:r>
          </w:p>
        </w:tc>
      </w:tr>
      <w:tr>
        <w:tc>
          <w:tcPr>
            <w:gridSpan w:val="4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Alternate Trigger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user click on “Delete”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Steps</w:t>
            </w:r>
          </w:p>
        </w:tc>
        <w:tc>
          <w:tcPr>
            <w:gridSpan w:val="2"/>
            <w:tcBorders>
              <w:top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4"/>
                <w:szCs w:val="24"/>
                <w:shd w:fill="dbe5f1" w:val="clear"/>
                <w:rtl w:val="0"/>
              </w:rPr>
              <w:t xml:space="preserve">System Response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clicks on any of the dates to delete availability time</w:t>
            </w:r>
          </w:p>
        </w:tc>
        <w:tc>
          <w:tcPr>
            <w:tcBorders>
              <w:top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Waits for the user to click on “Ok”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either deletes the hours or changes the data.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Waits for the user to click on “Ok”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jc w:val="center"/>
            </w:pPr>
            <w:r w:rsidDel="00000000" w:rsidR="00000000" w:rsidRPr="00000000">
              <w:rPr>
                <w:rFonts w:ascii="Open Sans" w:cs="Open Sans" w:eastAsia="Open Sans" w:hAnsi="Open Sans"/>
                <w:i w:val="1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gridSpan w:val="2"/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User clicks on “Ok”</w:t>
            </w:r>
          </w:p>
        </w:tc>
        <w:tc>
          <w:tcPr>
            <w:tcBorders>
              <w:bottom w:color="000000" w:space="0" w:sz="8" w:val="dotted"/>
              <w:right w:color="000000" w:space="0" w:sz="8" w:val="single"/>
            </w:tcBorders>
            <w:shd w:fill="ffffff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highlight w:val="white"/>
                <w:rtl w:val="0"/>
              </w:rPr>
              <w:t xml:space="preserve">Database will take effect by the changes.</w:t>
            </w:r>
          </w:p>
        </w:tc>
      </w:tr>
      <w:tr>
        <w:tc>
          <w:tcPr>
            <w:gridSpan w:val="4"/>
            <w:tcBorders>
              <w:left w:color="000000" w:space="0" w:sz="8" w:val="single"/>
              <w:right w:color="000000" w:space="0" w:sz="8" w:val="single"/>
            </w:tcBorders>
            <w:shd w:fill="dbe5f1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3"/>
              <w:keepNext w:val="0"/>
              <w:keepLines w:val="0"/>
              <w:spacing w:before="280" w:lineRule="auto"/>
              <w:ind w:left="100" w:firstLine="0"/>
              <w:contextualSpacing w:val="0"/>
            </w:pPr>
            <w:bookmarkStart w:colFirst="0" w:colLast="0" w:name="_uaiyz3yl0cv5" w:id="39"/>
            <w:bookmarkEnd w:id="39"/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be5f1" w:val="clear"/>
                <w:rtl w:val="0"/>
              </w:rPr>
              <w:t xml:space="preserve">Alternate</w:t>
            </w:r>
            <w:r w:rsidDel="00000000" w:rsidR="00000000" w:rsidRPr="00000000">
              <w:rPr>
                <w:rFonts w:ascii="Open Sans" w:cs="Open Sans" w:eastAsia="Open Sans" w:hAnsi="Open Sans"/>
                <w:color w:val="000000"/>
                <w:sz w:val="24"/>
                <w:szCs w:val="24"/>
                <w:shd w:fill="dbe5f1" w:val="clear"/>
                <w:rtl w:val="0"/>
              </w:rPr>
              <w:t xml:space="preserve"> </w:t>
            </w:r>
            <w:r w:rsidDel="00000000" w:rsidR="00000000" w:rsidRPr="00000000">
              <w:rPr>
                <w:rFonts w:ascii="Open Sans" w:cs="Open Sans" w:eastAsia="Open Sans" w:hAnsi="Open Sans"/>
                <w:b w:val="1"/>
                <w:color w:val="000000"/>
                <w:sz w:val="24"/>
                <w:szCs w:val="24"/>
                <w:shd w:fill="dbe5f1" w:val="clear"/>
                <w:rtl w:val="0"/>
              </w:rPr>
              <w:t xml:space="preserve">Postconditions</w:t>
            </w:r>
          </w:p>
        </w:tc>
      </w:tr>
      <w:tr>
        <w:tc>
          <w:tcPr>
            <w:gridSpan w:val="4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ind w:left="100" w:firstLine="0"/>
              <w:contextualSpacing w:val="0"/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The database will be changed back or updated.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Website Screenshot (5)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038600"/>
            <wp:effectExtent b="0" l="0" r="0" t="0"/>
            <wp:docPr descr="Screen Shot 2016-12-11 at 10.49.32 AM.png" id="1" name="image05.png"/>
            <a:graphic>
              <a:graphicData uri="http://schemas.openxmlformats.org/drawingml/2006/picture">
                <pic:pic>
                  <pic:nvPicPr>
                    <pic:cNvPr descr="Screen Shot 2016-12-11 at 10.49.32 AM.png" id="0" name="image05.png"/>
                    <pic:cNvPicPr preferRelativeResize="0"/>
                  </pic:nvPicPr>
                  <pic:blipFill>
                    <a:blip r:embed="rId5"/>
                    <a:srcRect b="0" l="5244" r="52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Figure 1 - Home Page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606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Figure 2 - Login Page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6195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Figure 3 - Sign up page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632200"/>
            <wp:effectExtent b="0" l="0" r="0" t="0"/>
            <wp:docPr id="2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Figure 4 - Successful Sign Up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606800"/>
            <wp:effectExtent b="0" l="0" r="0" t="0"/>
            <wp:docPr id="3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943600" cy="3644900"/>
            <wp:effectExtent b="0" l="0" r="0" t="0"/>
            <wp:docPr id="4" name="image09.png"/>
            <a:graphic>
              <a:graphicData uri="http://schemas.openxmlformats.org/drawingml/2006/picture">
                <pic:pic>
                  <pic:nvPicPr>
                    <pic:cNvPr id="0" name="image0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Figure 5 - Caregiver Listings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headerReference r:id="rId11" w:type="default"/>
      <w:footerReference r:id="rId12" w:type="default"/>
      <w:footerReference r:id="rId13" w:type="first"/>
      <w:pgSz w:h="15840" w:w="12240"/>
      <w:pgMar w:bottom="1440" w:top="1440" w:left="1440" w:right="144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jc w:val="right"/>
    </w:pPr>
    <w:fldSimple w:instr="PAGE" w:fldLock="0" w:dirty="0">
      <w:r w:rsidDel="00000000" w:rsidR="00000000" w:rsidRPr="00000000">
        <w:rPr/>
      </w:r>
    </w:fldSimple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1.xml"/><Relationship Id="rId10" Type="http://schemas.openxmlformats.org/officeDocument/2006/relationships/image" Target="media/image09.png"/><Relationship Id="rId13" Type="http://schemas.openxmlformats.org/officeDocument/2006/relationships/footer" Target="footer1.xml"/><Relationship Id="rId12" Type="http://schemas.openxmlformats.org/officeDocument/2006/relationships/footer" Target="footer2.xm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08.png"/><Relationship Id="rId5" Type="http://schemas.openxmlformats.org/officeDocument/2006/relationships/image" Target="media/image05.png"/><Relationship Id="rId6" Type="http://schemas.openxmlformats.org/officeDocument/2006/relationships/image" Target="media/image11.png"/><Relationship Id="rId7" Type="http://schemas.openxmlformats.org/officeDocument/2006/relationships/image" Target="media/image10.png"/><Relationship Id="rId8" Type="http://schemas.openxmlformats.org/officeDocument/2006/relationships/image" Target="media/image0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